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C13485" w14:textId="41382845" w:rsidR="002F2A1D" w:rsidRDefault="007D73E2">
      <w:r w:rsidRPr="007D73E2">
        <w:t>“This school received a grant in 2021 to implement initiatives aimed at addressing the digital divide and support our learners at risk of educational disadvantage as a consequence, as part of the Irish National Recovery and Resilience Plan (NRRP) a project under the Recovery and Resilience Facility funded by the European Union through NextGenerationEU. This funding was used to …  (please give examples  of some of the uses for this funding, per the criteria outlined in circular 0060/2021).”</w:t>
      </w:r>
    </w:p>
    <w:p w14:paraId="27649082" w14:textId="5C97C708" w:rsidR="007D73E2" w:rsidRDefault="007D73E2">
      <w:r>
        <w:rPr>
          <w:noProof/>
        </w:rPr>
        <w:drawing>
          <wp:inline distT="0" distB="0" distL="0" distR="0" wp14:anchorId="45BB5AAB" wp14:editId="08A2BB7B">
            <wp:extent cx="5731510" cy="1842135"/>
            <wp:effectExtent l="0" t="0" r="2540" b="5715"/>
            <wp:docPr id="1884851942" name="Picture 1" descr="A blue square with white st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4851942" name="Picture 1" descr="A blue square with white stars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4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DB010" w14:textId="77777777" w:rsidR="00222FC5" w:rsidRDefault="00222FC5" w:rsidP="00222FC5">
      <w:r>
        <w:t>- Digital Infrastructure:</w:t>
      </w:r>
    </w:p>
    <w:p w14:paraId="21C80013" w14:textId="07E9EB41" w:rsidR="00222FC5" w:rsidRDefault="00222FC5" w:rsidP="00222FC5">
      <w:r>
        <w:t xml:space="preserve">    - Loan Schemes: Providing devices such as laptops or tablets to students who lack access to digital technology at home. For </w:t>
      </w:r>
      <w:r>
        <w:t>example, we used a portion of the</w:t>
      </w:r>
      <w:r>
        <w:t xml:space="preserve"> funding to set up a loan scheme for digital infrastructure, particularly for students recently arrived from Ukraine.</w:t>
      </w:r>
    </w:p>
    <w:p w14:paraId="10B79D77" w14:textId="5294E4E5" w:rsidR="00222FC5" w:rsidRDefault="00222FC5" w:rsidP="00222FC5">
      <w:r>
        <w:t xml:space="preserve">    - Software and Digital Tools: Purchasing </w:t>
      </w:r>
      <w:r>
        <w:t>educational apps for our iPads to allow the children broaden their educational knowledge.</w:t>
      </w:r>
    </w:p>
    <w:p w14:paraId="6F20996C" w14:textId="77777777" w:rsidR="00222FC5" w:rsidRDefault="00222FC5" w:rsidP="00222FC5">
      <w:r>
        <w:t>- Teaching and Learning Initiatives:</w:t>
      </w:r>
    </w:p>
    <w:p w14:paraId="50AAB11B" w14:textId="77777777" w:rsidR="00222FC5" w:rsidRDefault="00222FC5" w:rsidP="00222FC5">
      <w:r>
        <w:t xml:space="preserve">    - STEAM Projects: Supporting projects that incorporate science, technology, engineering, arts, and mathematics, such as coding, digital media literacy, or robotics.</w:t>
      </w:r>
    </w:p>
    <w:p w14:paraId="3F592FCD" w14:textId="77777777" w:rsidR="00222FC5" w:rsidRDefault="00222FC5" w:rsidP="00222FC5">
      <w:r>
        <w:t xml:space="preserve">    - Digital Portfolios: Expanding the use of digital portfolios to track student progress and develop digital skills.</w:t>
      </w:r>
    </w:p>
    <w:p w14:paraId="5B8BA0E4" w14:textId="5E8ADC83" w:rsidR="00222FC5" w:rsidRDefault="00222FC5" w:rsidP="00222FC5">
      <w:r>
        <w:t xml:space="preserve">    - Wellbeing Activities: Utili</w:t>
      </w:r>
      <w:r>
        <w:t>s</w:t>
      </w:r>
      <w:r>
        <w:t>ing digital technologies to support student wellbeing, such as mental health initiatives or online resources.</w:t>
      </w:r>
    </w:p>
    <w:p w14:paraId="16A8275E" w14:textId="77777777" w:rsidR="00222FC5" w:rsidRDefault="00222FC5" w:rsidP="00222FC5">
      <w:r>
        <w:t>- Literacy and Curriculum Support:</w:t>
      </w:r>
    </w:p>
    <w:p w14:paraId="4BFB0123" w14:textId="77777777" w:rsidR="00222FC5" w:rsidRDefault="00222FC5" w:rsidP="00222FC5">
      <w:r>
        <w:t xml:space="preserve">    - Digital Storytelling: Using technology to support literacy and curriculum delivery, such as creating digital stories for history or other subjects.</w:t>
      </w:r>
    </w:p>
    <w:p w14:paraId="77677A32" w14:textId="6BB04B10" w:rsidR="00222FC5" w:rsidRDefault="00222FC5" w:rsidP="00222FC5">
      <w:r>
        <w:t xml:space="preserve">    - Computational Thinking: Developing computational thinking skills through coding and robotics activities.</w:t>
      </w:r>
      <w:r>
        <w:t xml:space="preserve"> In our school, we did this through </w:t>
      </w:r>
      <w:proofErr w:type="spellStart"/>
      <w:r>
        <w:t>BeeBots</w:t>
      </w:r>
      <w:proofErr w:type="spellEnd"/>
      <w:r>
        <w:t xml:space="preserve"> and Dash and Dot.</w:t>
      </w:r>
    </w:p>
    <w:p w14:paraId="57C7D23D" w14:textId="77777777" w:rsidR="00222FC5" w:rsidRDefault="00222FC5" w:rsidP="00222FC5"/>
    <w:p w14:paraId="0BC2E7B9" w14:textId="04A2C0CD" w:rsidR="00222FC5" w:rsidRDefault="00222FC5" w:rsidP="00222FC5">
      <w:r>
        <w:t>These initiatives aimed to bridge the digital divide and provide equal opportunities for students to succeed in a digital world. The specific use</w:t>
      </w:r>
      <w:r>
        <w:t xml:space="preserve"> </w:t>
      </w:r>
      <w:r>
        <w:t xml:space="preserve">of </w:t>
      </w:r>
      <w:r>
        <w:t>our</w:t>
      </w:r>
      <w:r>
        <w:t xml:space="preserve"> funding varied depending on </w:t>
      </w:r>
      <w:r>
        <w:t>our</w:t>
      </w:r>
      <w:r>
        <w:t xml:space="preserve"> school's needs and priorities, as outlined in </w:t>
      </w:r>
      <w:r>
        <w:t>our</w:t>
      </w:r>
      <w:r>
        <w:t xml:space="preserve"> digital learning plans</w:t>
      </w:r>
      <w:r>
        <w:t>.</w:t>
      </w:r>
    </w:p>
    <w:sectPr w:rsidR="00222F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3E2"/>
    <w:rsid w:val="00222FC5"/>
    <w:rsid w:val="002F2A1D"/>
    <w:rsid w:val="00446C0D"/>
    <w:rsid w:val="007D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89B229"/>
  <w15:chartTrackingRefBased/>
  <w15:docId w15:val="{F8781F9D-4940-4ABC-9B22-CCB553067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73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73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73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73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73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73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73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73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73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73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73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73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73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73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73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73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73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73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73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73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73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73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73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73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73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73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73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73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73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softwarelic2</dc:creator>
  <cp:keywords/>
  <dc:description/>
  <cp:lastModifiedBy>softwarelic2</cp:lastModifiedBy>
  <cp:revision>1</cp:revision>
  <dcterms:created xsi:type="dcterms:W3CDTF">2025-08-29T09:19:00Z</dcterms:created>
  <dcterms:modified xsi:type="dcterms:W3CDTF">2025-09-30T13:21:00Z</dcterms:modified>
</cp:coreProperties>
</file>